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93" w:rsidRDefault="00F12693" w:rsidP="00F12693">
      <w:pPr>
        <w:rPr>
          <w:rFonts w:asciiTheme="majorHAnsi" w:hAnsiTheme="majorHAnsi" w:cs="Calibri Light"/>
          <w:b/>
          <w:sz w:val="28"/>
          <w:szCs w:val="28"/>
        </w:rPr>
      </w:pPr>
      <w:r w:rsidRPr="005B53AA">
        <w:rPr>
          <w:rFonts w:asciiTheme="majorHAnsi" w:hAnsiTheme="majorHAnsi" w:cs="Calibri Light"/>
          <w:b/>
          <w:sz w:val="28"/>
          <w:szCs w:val="28"/>
        </w:rPr>
        <w:t>Volby do výboru</w:t>
      </w:r>
      <w:r w:rsidRPr="005B53AA">
        <w:rPr>
          <w:rFonts w:asciiTheme="majorHAnsi" w:hAnsiTheme="majorHAnsi" w:cs="Calibri Light"/>
          <w:b/>
          <w:sz w:val="28"/>
          <w:szCs w:val="28"/>
        </w:rPr>
        <w:br/>
      </w:r>
      <w:r w:rsidRPr="005B53AA">
        <w:rPr>
          <w:rFonts w:asciiTheme="majorHAnsi" w:hAnsiTheme="majorHAnsi" w:cs="Calibri"/>
          <w:b/>
          <w:sz w:val="28"/>
          <w:szCs w:val="28"/>
        </w:rPr>
        <w:t>Č</w:t>
      </w:r>
      <w:r w:rsidRPr="005B53AA">
        <w:rPr>
          <w:rFonts w:asciiTheme="majorHAnsi" w:hAnsiTheme="majorHAnsi" w:cs="Calibri Light"/>
          <w:b/>
          <w:sz w:val="28"/>
          <w:szCs w:val="28"/>
        </w:rPr>
        <w:t>esk</w:t>
      </w:r>
      <w:r w:rsidRPr="005B53AA">
        <w:rPr>
          <w:rFonts w:asciiTheme="majorHAnsi" w:hAnsiTheme="majorHAnsi" w:cs="Papyrus"/>
          <w:b/>
          <w:sz w:val="28"/>
          <w:szCs w:val="28"/>
        </w:rPr>
        <w:t>é</w:t>
      </w:r>
      <w:r w:rsidRPr="005B53AA">
        <w:rPr>
          <w:rFonts w:asciiTheme="majorHAnsi" w:hAnsiTheme="majorHAnsi" w:cs="Calibri Light"/>
          <w:b/>
          <w:sz w:val="28"/>
          <w:szCs w:val="28"/>
        </w:rPr>
        <w:t xml:space="preserve"> flebologick</w:t>
      </w:r>
      <w:r w:rsidRPr="005B53AA">
        <w:rPr>
          <w:rFonts w:asciiTheme="majorHAnsi" w:hAnsiTheme="majorHAnsi" w:cs="Papyrus"/>
          <w:b/>
          <w:sz w:val="28"/>
          <w:szCs w:val="28"/>
        </w:rPr>
        <w:t>é</w:t>
      </w:r>
      <w:r w:rsidRPr="005B53AA">
        <w:rPr>
          <w:rFonts w:asciiTheme="majorHAnsi" w:hAnsiTheme="majorHAnsi" w:cs="Calibri Light"/>
          <w:b/>
          <w:sz w:val="28"/>
          <w:szCs w:val="28"/>
        </w:rPr>
        <w:t xml:space="preserve"> spole</w:t>
      </w:r>
      <w:r w:rsidRPr="005B53AA">
        <w:rPr>
          <w:rFonts w:asciiTheme="majorHAnsi" w:hAnsiTheme="majorHAnsi" w:cs="Calibri"/>
          <w:b/>
          <w:sz w:val="28"/>
          <w:szCs w:val="28"/>
        </w:rPr>
        <w:t>č</w:t>
      </w:r>
      <w:r w:rsidRPr="005B53AA">
        <w:rPr>
          <w:rFonts w:asciiTheme="majorHAnsi" w:hAnsiTheme="majorHAnsi" w:cs="Calibri Light"/>
          <w:b/>
          <w:sz w:val="28"/>
          <w:szCs w:val="28"/>
        </w:rPr>
        <w:t>nosti</w:t>
      </w:r>
      <w:r w:rsidRPr="005B53AA">
        <w:rPr>
          <w:rFonts w:asciiTheme="majorHAnsi" w:hAnsiTheme="majorHAnsi" w:cs="Calibri Light"/>
          <w:b/>
          <w:sz w:val="28"/>
          <w:szCs w:val="28"/>
        </w:rPr>
        <w:br/>
      </w:r>
      <w:r w:rsidRPr="005B53AA">
        <w:rPr>
          <w:rFonts w:asciiTheme="majorHAnsi" w:hAnsiTheme="majorHAnsi" w:cs="Calibri"/>
          <w:b/>
          <w:sz w:val="28"/>
          <w:szCs w:val="28"/>
        </w:rPr>
        <w:t>Č</w:t>
      </w:r>
      <w:r w:rsidRPr="005B53AA">
        <w:rPr>
          <w:rFonts w:asciiTheme="majorHAnsi" w:hAnsiTheme="majorHAnsi" w:cs="Calibri Light"/>
          <w:b/>
          <w:sz w:val="28"/>
          <w:szCs w:val="28"/>
        </w:rPr>
        <w:t xml:space="preserve">LS JEP </w:t>
      </w:r>
      <w:r w:rsidRPr="005B53AA">
        <w:rPr>
          <w:rFonts w:asciiTheme="majorHAnsi" w:hAnsiTheme="majorHAnsi" w:cs="Papyrus"/>
          <w:b/>
          <w:sz w:val="28"/>
          <w:szCs w:val="28"/>
        </w:rPr>
        <w:t>–</w:t>
      </w:r>
      <w:r w:rsidRPr="005B53AA">
        <w:rPr>
          <w:rFonts w:asciiTheme="majorHAnsi" w:hAnsiTheme="majorHAnsi" w:cs="Calibri Light"/>
          <w:b/>
          <w:sz w:val="28"/>
          <w:szCs w:val="28"/>
        </w:rPr>
        <w:t xml:space="preserve"> 2018</w:t>
      </w:r>
    </w:p>
    <w:p w:rsidR="00F12693" w:rsidRPr="005B53AA" w:rsidRDefault="00F12693" w:rsidP="00F12693">
      <w:pPr>
        <w:rPr>
          <w:rFonts w:asciiTheme="majorHAnsi" w:hAnsiTheme="majorHAnsi" w:cs="Calibri"/>
          <w:sz w:val="24"/>
          <w:szCs w:val="24"/>
        </w:rPr>
      </w:pPr>
      <w:r w:rsidRPr="005B53AA">
        <w:rPr>
          <w:rFonts w:asciiTheme="majorHAnsi" w:hAnsiTheme="majorHAnsi" w:cs="Calibri Light"/>
          <w:sz w:val="24"/>
          <w:szCs w:val="24"/>
        </w:rPr>
        <w:t>Volby provedeny podle stanov</w:t>
      </w:r>
      <w:r w:rsidRPr="005B53AA">
        <w:rPr>
          <w:rFonts w:asciiTheme="majorHAnsi" w:hAnsiTheme="majorHAnsi" w:cs="Calibri Light"/>
          <w:sz w:val="24"/>
          <w:szCs w:val="24"/>
        </w:rPr>
        <w:br/>
      </w:r>
      <w:r w:rsidRPr="005B53AA">
        <w:rPr>
          <w:rFonts w:asciiTheme="majorHAnsi" w:hAnsiTheme="majorHAnsi" w:cs="Calibri"/>
          <w:sz w:val="24"/>
          <w:szCs w:val="24"/>
        </w:rPr>
        <w:t>Č</w:t>
      </w:r>
      <w:r w:rsidRPr="005B53AA">
        <w:rPr>
          <w:rFonts w:asciiTheme="majorHAnsi" w:hAnsiTheme="majorHAnsi" w:cs="Calibri Light"/>
          <w:sz w:val="24"/>
          <w:szCs w:val="24"/>
        </w:rPr>
        <w:t>esk</w:t>
      </w:r>
      <w:r w:rsidRPr="005B53AA">
        <w:rPr>
          <w:rFonts w:asciiTheme="majorHAnsi" w:hAnsiTheme="majorHAnsi" w:cs="Papyrus"/>
          <w:sz w:val="24"/>
          <w:szCs w:val="24"/>
        </w:rPr>
        <w:t>é</w:t>
      </w:r>
      <w:r w:rsidRPr="005B53AA">
        <w:rPr>
          <w:rFonts w:asciiTheme="majorHAnsi" w:hAnsiTheme="majorHAnsi" w:cs="Calibri Light"/>
          <w:sz w:val="24"/>
          <w:szCs w:val="24"/>
        </w:rPr>
        <w:t xml:space="preserve"> l</w:t>
      </w:r>
      <w:r w:rsidRPr="005B53AA">
        <w:rPr>
          <w:rFonts w:asciiTheme="majorHAnsi" w:hAnsiTheme="majorHAnsi" w:cs="Papyrus"/>
          <w:sz w:val="24"/>
          <w:szCs w:val="24"/>
        </w:rPr>
        <w:t>é</w:t>
      </w:r>
      <w:r w:rsidRPr="005B53AA">
        <w:rPr>
          <w:rFonts w:asciiTheme="majorHAnsi" w:hAnsiTheme="majorHAnsi" w:cs="Calibri Light"/>
          <w:sz w:val="24"/>
          <w:szCs w:val="24"/>
        </w:rPr>
        <w:t>ka</w:t>
      </w:r>
      <w:r w:rsidRPr="005B53AA">
        <w:rPr>
          <w:rFonts w:asciiTheme="majorHAnsi" w:hAnsiTheme="majorHAnsi" w:cs="Calibri"/>
          <w:sz w:val="24"/>
          <w:szCs w:val="24"/>
        </w:rPr>
        <w:t>ř</w:t>
      </w:r>
      <w:r w:rsidRPr="005B53AA">
        <w:rPr>
          <w:rFonts w:asciiTheme="majorHAnsi" w:hAnsiTheme="majorHAnsi" w:cs="Calibri Light"/>
          <w:sz w:val="24"/>
          <w:szCs w:val="24"/>
        </w:rPr>
        <w:t>sk</w:t>
      </w:r>
      <w:r w:rsidRPr="005B53AA">
        <w:rPr>
          <w:rFonts w:asciiTheme="majorHAnsi" w:hAnsiTheme="majorHAnsi" w:cs="Papyrus"/>
          <w:sz w:val="24"/>
          <w:szCs w:val="24"/>
        </w:rPr>
        <w:t>é</w:t>
      </w:r>
      <w:r w:rsidRPr="005B53AA">
        <w:rPr>
          <w:rFonts w:asciiTheme="majorHAnsi" w:hAnsiTheme="majorHAnsi" w:cs="Calibri Light"/>
          <w:sz w:val="24"/>
          <w:szCs w:val="24"/>
        </w:rPr>
        <w:t xml:space="preserve"> spole</w:t>
      </w:r>
      <w:r w:rsidRPr="005B53AA">
        <w:rPr>
          <w:rFonts w:asciiTheme="majorHAnsi" w:hAnsiTheme="majorHAnsi" w:cs="Calibri"/>
          <w:sz w:val="24"/>
          <w:szCs w:val="24"/>
        </w:rPr>
        <w:t>č</w:t>
      </w:r>
      <w:r w:rsidRPr="005B53AA">
        <w:rPr>
          <w:rFonts w:asciiTheme="majorHAnsi" w:hAnsiTheme="majorHAnsi" w:cs="Calibri Light"/>
          <w:sz w:val="24"/>
          <w:szCs w:val="24"/>
        </w:rPr>
        <w:t xml:space="preserve">nosti </w:t>
      </w:r>
      <w:r w:rsidRPr="005B53AA">
        <w:rPr>
          <w:rFonts w:asciiTheme="majorHAnsi" w:hAnsiTheme="majorHAnsi" w:cs="Calibri Light"/>
          <w:sz w:val="24"/>
          <w:szCs w:val="24"/>
        </w:rPr>
        <w:br/>
      </w:r>
      <w:proofErr w:type="gramStart"/>
      <w:r w:rsidRPr="005B53AA">
        <w:rPr>
          <w:rFonts w:asciiTheme="majorHAnsi" w:hAnsiTheme="majorHAnsi" w:cs="Calibri Light"/>
          <w:sz w:val="24"/>
          <w:szCs w:val="24"/>
        </w:rPr>
        <w:t>J.E.</w:t>
      </w:r>
      <w:proofErr w:type="gramEnd"/>
      <w:r w:rsidRPr="005B53AA">
        <w:rPr>
          <w:rFonts w:asciiTheme="majorHAnsi" w:hAnsiTheme="majorHAnsi" w:cs="Calibri Light"/>
          <w:sz w:val="24"/>
          <w:szCs w:val="24"/>
        </w:rPr>
        <w:t xml:space="preserve"> Purkyn</w:t>
      </w:r>
      <w:r w:rsidRPr="005B53AA">
        <w:rPr>
          <w:rFonts w:asciiTheme="majorHAnsi" w:hAnsiTheme="majorHAnsi" w:cs="Calibri"/>
          <w:sz w:val="24"/>
          <w:szCs w:val="24"/>
        </w:rPr>
        <w:t>ě</w:t>
      </w:r>
      <w:r>
        <w:rPr>
          <w:rFonts w:asciiTheme="majorHAnsi" w:hAnsiTheme="majorHAnsi" w:cs="Calibri"/>
          <w:sz w:val="24"/>
          <w:szCs w:val="24"/>
        </w:rPr>
        <w:t>:</w:t>
      </w:r>
    </w:p>
    <w:p w:rsidR="00F12693" w:rsidRPr="005B53AA" w:rsidRDefault="00F12693" w:rsidP="00F12693">
      <w:pPr>
        <w:numPr>
          <w:ilvl w:val="0"/>
          <w:numId w:val="1"/>
        </w:numPr>
        <w:rPr>
          <w:rFonts w:asciiTheme="majorHAnsi" w:hAnsiTheme="majorHAnsi" w:cs="Calibri Light"/>
          <w:sz w:val="24"/>
          <w:szCs w:val="24"/>
        </w:rPr>
      </w:pPr>
      <w:r w:rsidRPr="005B53AA">
        <w:rPr>
          <w:rFonts w:asciiTheme="majorHAnsi" w:hAnsiTheme="majorHAnsi" w:cs="Calibri Light"/>
          <w:sz w:val="24"/>
          <w:szCs w:val="24"/>
        </w:rPr>
        <w:t>Jednokolové koresponden</w:t>
      </w:r>
      <w:r w:rsidRPr="005B53AA">
        <w:rPr>
          <w:rFonts w:asciiTheme="majorHAnsi" w:hAnsiTheme="majorHAnsi" w:cs="Calibri"/>
          <w:sz w:val="24"/>
          <w:szCs w:val="24"/>
        </w:rPr>
        <w:t>č</w:t>
      </w:r>
      <w:r w:rsidRPr="005B53AA">
        <w:rPr>
          <w:rFonts w:asciiTheme="majorHAnsi" w:hAnsiTheme="majorHAnsi" w:cs="Calibri Light"/>
          <w:sz w:val="24"/>
          <w:szCs w:val="24"/>
        </w:rPr>
        <w:t>n</w:t>
      </w:r>
      <w:r w:rsidRPr="005B53AA">
        <w:rPr>
          <w:rFonts w:asciiTheme="majorHAnsi" w:hAnsiTheme="majorHAnsi" w:cs="Papyrus"/>
          <w:sz w:val="24"/>
          <w:szCs w:val="24"/>
        </w:rPr>
        <w:t>í</w:t>
      </w:r>
      <w:r w:rsidRPr="005B53AA">
        <w:rPr>
          <w:rFonts w:asciiTheme="majorHAnsi" w:hAnsiTheme="majorHAnsi" w:cs="Calibri Light"/>
          <w:sz w:val="24"/>
          <w:szCs w:val="24"/>
        </w:rPr>
        <w:t xml:space="preserve"> volby</w:t>
      </w:r>
    </w:p>
    <w:p w:rsidR="00F12693" w:rsidRPr="005B53AA" w:rsidRDefault="00F12693" w:rsidP="00F12693">
      <w:pPr>
        <w:numPr>
          <w:ilvl w:val="0"/>
          <w:numId w:val="1"/>
        </w:numPr>
        <w:rPr>
          <w:rFonts w:asciiTheme="majorHAnsi" w:hAnsiTheme="majorHAnsi" w:cs="Calibri Light"/>
          <w:sz w:val="24"/>
          <w:szCs w:val="24"/>
        </w:rPr>
      </w:pPr>
      <w:r w:rsidRPr="005B53AA">
        <w:rPr>
          <w:rFonts w:asciiTheme="majorHAnsi" w:hAnsiTheme="majorHAnsi" w:cs="Calibri Light"/>
          <w:sz w:val="24"/>
          <w:szCs w:val="24"/>
        </w:rPr>
        <w:t>Rozeslání volebních lístk</w:t>
      </w:r>
      <w:r w:rsidRPr="005B53AA">
        <w:rPr>
          <w:rFonts w:asciiTheme="majorHAnsi" w:hAnsiTheme="majorHAnsi" w:cs="Cambria"/>
          <w:sz w:val="24"/>
          <w:szCs w:val="24"/>
        </w:rPr>
        <w:t>ů</w:t>
      </w:r>
      <w:r w:rsidRPr="005B53AA">
        <w:rPr>
          <w:rFonts w:asciiTheme="majorHAnsi" w:hAnsiTheme="majorHAnsi" w:cs="Calibri Light"/>
          <w:sz w:val="24"/>
          <w:szCs w:val="24"/>
        </w:rPr>
        <w:t xml:space="preserve"> prost</w:t>
      </w:r>
      <w:r w:rsidRPr="005B53AA">
        <w:rPr>
          <w:rFonts w:asciiTheme="majorHAnsi" w:hAnsiTheme="majorHAnsi" w:cs="Cambria"/>
          <w:sz w:val="24"/>
          <w:szCs w:val="24"/>
        </w:rPr>
        <w:t>ř</w:t>
      </w:r>
      <w:r w:rsidRPr="005B53AA">
        <w:rPr>
          <w:rFonts w:asciiTheme="majorHAnsi" w:hAnsiTheme="majorHAnsi" w:cs="Calibri Light"/>
          <w:sz w:val="24"/>
          <w:szCs w:val="24"/>
        </w:rPr>
        <w:t>ednictv</w:t>
      </w:r>
      <w:r w:rsidRPr="005B53AA">
        <w:rPr>
          <w:rFonts w:asciiTheme="majorHAnsi" w:hAnsiTheme="majorHAnsi" w:cs="Papyrus"/>
          <w:sz w:val="24"/>
          <w:szCs w:val="24"/>
        </w:rPr>
        <w:t>í</w:t>
      </w:r>
      <w:r w:rsidRPr="005B53AA">
        <w:rPr>
          <w:rFonts w:asciiTheme="majorHAnsi" w:hAnsiTheme="majorHAnsi" w:cs="Calibri Light"/>
          <w:sz w:val="24"/>
          <w:szCs w:val="24"/>
        </w:rPr>
        <w:t>m odd</w:t>
      </w:r>
      <w:r w:rsidRPr="005B53AA">
        <w:rPr>
          <w:rFonts w:asciiTheme="majorHAnsi" w:hAnsiTheme="majorHAnsi" w:cs="Cambria"/>
          <w:sz w:val="24"/>
          <w:szCs w:val="24"/>
        </w:rPr>
        <w:t>ě</w:t>
      </w:r>
      <w:r w:rsidRPr="005B53AA">
        <w:rPr>
          <w:rFonts w:asciiTheme="majorHAnsi" w:hAnsiTheme="majorHAnsi" w:cs="Calibri Light"/>
          <w:sz w:val="24"/>
          <w:szCs w:val="24"/>
        </w:rPr>
        <w:t>len</w:t>
      </w:r>
      <w:r w:rsidRPr="005B53AA">
        <w:rPr>
          <w:rFonts w:asciiTheme="majorHAnsi" w:hAnsiTheme="majorHAnsi" w:cs="Papyrus"/>
          <w:sz w:val="24"/>
          <w:szCs w:val="24"/>
        </w:rPr>
        <w:t>í</w:t>
      </w:r>
      <w:r w:rsidRPr="005B53AA">
        <w:rPr>
          <w:rFonts w:asciiTheme="majorHAnsi" w:hAnsiTheme="majorHAnsi" w:cs="Calibri Light"/>
          <w:sz w:val="24"/>
          <w:szCs w:val="24"/>
        </w:rPr>
        <w:t xml:space="preserve"> </w:t>
      </w:r>
      <w:r w:rsidRPr="005B53AA">
        <w:rPr>
          <w:rFonts w:asciiTheme="majorHAnsi" w:hAnsiTheme="majorHAnsi" w:cs="Cambria"/>
          <w:sz w:val="24"/>
          <w:szCs w:val="24"/>
        </w:rPr>
        <w:t>č</w:t>
      </w:r>
      <w:r w:rsidRPr="005B53AA">
        <w:rPr>
          <w:rFonts w:asciiTheme="majorHAnsi" w:hAnsiTheme="majorHAnsi" w:cs="Calibri Light"/>
          <w:sz w:val="24"/>
          <w:szCs w:val="24"/>
        </w:rPr>
        <w:t>lensk</w:t>
      </w:r>
      <w:r w:rsidRPr="005B53AA">
        <w:rPr>
          <w:rFonts w:asciiTheme="majorHAnsi" w:hAnsiTheme="majorHAnsi" w:cs="Papyrus"/>
          <w:sz w:val="24"/>
          <w:szCs w:val="24"/>
        </w:rPr>
        <w:t>é</w:t>
      </w:r>
      <w:r w:rsidRPr="005B53AA">
        <w:rPr>
          <w:rFonts w:asciiTheme="majorHAnsi" w:hAnsiTheme="majorHAnsi" w:cs="Calibri Light"/>
          <w:sz w:val="24"/>
          <w:szCs w:val="24"/>
        </w:rPr>
        <w:t xml:space="preserve"> evidence v</w:t>
      </w:r>
      <w:r w:rsidRPr="005B53AA">
        <w:rPr>
          <w:rFonts w:asciiTheme="majorHAnsi" w:hAnsiTheme="majorHAnsi" w:cs="Papyrus"/>
          <w:sz w:val="24"/>
          <w:szCs w:val="24"/>
        </w:rPr>
        <w:t>š</w:t>
      </w:r>
      <w:r w:rsidRPr="005B53AA">
        <w:rPr>
          <w:rFonts w:asciiTheme="majorHAnsi" w:hAnsiTheme="majorHAnsi" w:cs="Calibri Light"/>
          <w:sz w:val="24"/>
          <w:szCs w:val="24"/>
        </w:rPr>
        <w:t xml:space="preserve">em </w:t>
      </w:r>
      <w:r w:rsidRPr="005B53AA">
        <w:rPr>
          <w:rFonts w:asciiTheme="majorHAnsi" w:hAnsiTheme="majorHAnsi" w:cs="Cambria"/>
          <w:sz w:val="24"/>
          <w:szCs w:val="24"/>
        </w:rPr>
        <w:t>č</w:t>
      </w:r>
      <w:r w:rsidRPr="005B53AA">
        <w:rPr>
          <w:rFonts w:asciiTheme="majorHAnsi" w:hAnsiTheme="majorHAnsi" w:cs="Calibri Light"/>
          <w:sz w:val="24"/>
          <w:szCs w:val="24"/>
        </w:rPr>
        <w:t>len</w:t>
      </w:r>
      <w:r w:rsidRPr="005B53AA">
        <w:rPr>
          <w:rFonts w:asciiTheme="majorHAnsi" w:hAnsiTheme="majorHAnsi" w:cs="Cambria"/>
          <w:sz w:val="24"/>
          <w:szCs w:val="24"/>
        </w:rPr>
        <w:t>ů</w:t>
      </w:r>
      <w:r w:rsidRPr="005B53AA">
        <w:rPr>
          <w:rFonts w:asciiTheme="majorHAnsi" w:hAnsiTheme="majorHAnsi" w:cs="Calibri Light"/>
          <w:sz w:val="24"/>
          <w:szCs w:val="24"/>
        </w:rPr>
        <w:t>m spole</w:t>
      </w:r>
      <w:r w:rsidRPr="005B53AA">
        <w:rPr>
          <w:rFonts w:asciiTheme="majorHAnsi" w:hAnsiTheme="majorHAnsi" w:cs="Cambria"/>
          <w:sz w:val="24"/>
          <w:szCs w:val="24"/>
        </w:rPr>
        <w:t>č</w:t>
      </w:r>
      <w:r w:rsidRPr="005B53AA">
        <w:rPr>
          <w:rFonts w:asciiTheme="majorHAnsi" w:hAnsiTheme="majorHAnsi" w:cs="Calibri Light"/>
          <w:sz w:val="24"/>
          <w:szCs w:val="24"/>
        </w:rPr>
        <w:t>nosti</w:t>
      </w:r>
    </w:p>
    <w:p w:rsidR="00F12693" w:rsidRPr="005B53AA" w:rsidRDefault="00F12693" w:rsidP="00F12693">
      <w:pPr>
        <w:numPr>
          <w:ilvl w:val="0"/>
          <w:numId w:val="1"/>
        </w:numPr>
        <w:rPr>
          <w:rFonts w:asciiTheme="majorHAnsi" w:hAnsiTheme="majorHAnsi" w:cs="Calibri Light"/>
          <w:sz w:val="24"/>
          <w:szCs w:val="24"/>
        </w:rPr>
      </w:pPr>
      <w:r w:rsidRPr="005B53AA">
        <w:rPr>
          <w:rFonts w:asciiTheme="majorHAnsi" w:hAnsiTheme="majorHAnsi" w:cs="Calibri Light"/>
          <w:sz w:val="24"/>
          <w:szCs w:val="24"/>
        </w:rPr>
        <w:t>Vyhodnocení volební komisí</w:t>
      </w:r>
    </w:p>
    <w:p w:rsidR="00F12693" w:rsidRPr="00F12693" w:rsidRDefault="00F12693" w:rsidP="00F12693">
      <w:pPr>
        <w:numPr>
          <w:ilvl w:val="0"/>
          <w:numId w:val="1"/>
        </w:numPr>
        <w:rPr>
          <w:rFonts w:asciiTheme="majorHAnsi" w:hAnsiTheme="majorHAnsi" w:cs="Calibri Light"/>
          <w:sz w:val="24"/>
          <w:szCs w:val="24"/>
        </w:rPr>
      </w:pPr>
      <w:r w:rsidRPr="005B53AA">
        <w:rPr>
          <w:rFonts w:asciiTheme="majorHAnsi" w:hAnsiTheme="majorHAnsi" w:cs="Calibri Light"/>
          <w:sz w:val="24"/>
          <w:szCs w:val="24"/>
        </w:rPr>
        <w:t>Volba p</w:t>
      </w:r>
      <w:r w:rsidRPr="005B53AA">
        <w:rPr>
          <w:rFonts w:asciiTheme="majorHAnsi" w:hAnsiTheme="majorHAnsi" w:cs="Calibri"/>
          <w:sz w:val="24"/>
          <w:szCs w:val="24"/>
        </w:rPr>
        <w:t>ř</w:t>
      </w:r>
      <w:r w:rsidRPr="005B53AA">
        <w:rPr>
          <w:rFonts w:asciiTheme="majorHAnsi" w:hAnsiTheme="majorHAnsi" w:cs="Calibri Light"/>
          <w:sz w:val="24"/>
          <w:szCs w:val="24"/>
        </w:rPr>
        <w:t>edsedy, v</w:t>
      </w:r>
      <w:r w:rsidRPr="005B53AA">
        <w:rPr>
          <w:rFonts w:asciiTheme="majorHAnsi" w:hAnsiTheme="majorHAnsi" w:cs="Calibri"/>
          <w:sz w:val="24"/>
          <w:szCs w:val="24"/>
        </w:rPr>
        <w:t>ě</w:t>
      </w:r>
      <w:r w:rsidRPr="005B53AA">
        <w:rPr>
          <w:rFonts w:asciiTheme="majorHAnsi" w:hAnsiTheme="majorHAnsi" w:cs="Calibri Light"/>
          <w:sz w:val="24"/>
          <w:szCs w:val="24"/>
        </w:rPr>
        <w:t>deck</w:t>
      </w:r>
      <w:r w:rsidRPr="005B53AA">
        <w:rPr>
          <w:rFonts w:asciiTheme="majorHAnsi" w:hAnsiTheme="majorHAnsi" w:cs="Papyrus"/>
          <w:sz w:val="24"/>
          <w:szCs w:val="24"/>
        </w:rPr>
        <w:t>é</w:t>
      </w:r>
      <w:r w:rsidRPr="005B53AA">
        <w:rPr>
          <w:rFonts w:asciiTheme="majorHAnsi" w:hAnsiTheme="majorHAnsi" w:cs="Calibri Light"/>
          <w:sz w:val="24"/>
          <w:szCs w:val="24"/>
        </w:rPr>
        <w:t>ho sekret</w:t>
      </w:r>
      <w:r w:rsidRPr="005B53AA">
        <w:rPr>
          <w:rFonts w:asciiTheme="majorHAnsi" w:hAnsiTheme="majorHAnsi" w:cs="Papyrus"/>
          <w:sz w:val="24"/>
          <w:szCs w:val="24"/>
        </w:rPr>
        <w:t>á</w:t>
      </w:r>
      <w:r w:rsidRPr="005B53AA">
        <w:rPr>
          <w:rFonts w:asciiTheme="majorHAnsi" w:hAnsiTheme="majorHAnsi" w:cs="Calibri"/>
          <w:sz w:val="24"/>
          <w:szCs w:val="24"/>
        </w:rPr>
        <w:t>ř</w:t>
      </w:r>
      <w:r w:rsidRPr="005B53AA">
        <w:rPr>
          <w:rFonts w:asciiTheme="majorHAnsi" w:hAnsiTheme="majorHAnsi" w:cs="Calibri Light"/>
          <w:sz w:val="24"/>
          <w:szCs w:val="24"/>
        </w:rPr>
        <w:t>e a pokladn</w:t>
      </w:r>
      <w:r w:rsidRPr="005B53AA">
        <w:rPr>
          <w:rFonts w:asciiTheme="majorHAnsi" w:hAnsiTheme="majorHAnsi" w:cs="Papyrus"/>
          <w:sz w:val="24"/>
          <w:szCs w:val="24"/>
        </w:rPr>
        <w:t>í</w:t>
      </w:r>
      <w:r w:rsidRPr="005B53AA">
        <w:rPr>
          <w:rFonts w:asciiTheme="majorHAnsi" w:hAnsiTheme="majorHAnsi" w:cs="Calibri Light"/>
          <w:sz w:val="24"/>
          <w:szCs w:val="24"/>
        </w:rPr>
        <w:t>ka nov</w:t>
      </w:r>
      <w:r w:rsidRPr="005B53AA">
        <w:rPr>
          <w:rFonts w:asciiTheme="majorHAnsi" w:hAnsiTheme="majorHAnsi" w:cs="Papyrus"/>
          <w:sz w:val="24"/>
          <w:szCs w:val="24"/>
        </w:rPr>
        <w:t>ý</w:t>
      </w:r>
      <w:r w:rsidRPr="005B53AA">
        <w:rPr>
          <w:rFonts w:asciiTheme="majorHAnsi" w:hAnsiTheme="majorHAnsi" w:cs="Calibri Light"/>
          <w:sz w:val="24"/>
          <w:szCs w:val="24"/>
        </w:rPr>
        <w:t>m v</w:t>
      </w:r>
      <w:r w:rsidRPr="005B53AA">
        <w:rPr>
          <w:rFonts w:asciiTheme="majorHAnsi" w:hAnsiTheme="majorHAnsi" w:cs="Papyrus"/>
          <w:sz w:val="24"/>
          <w:szCs w:val="24"/>
        </w:rPr>
        <w:t>ý</w:t>
      </w:r>
      <w:r>
        <w:rPr>
          <w:rFonts w:asciiTheme="majorHAnsi" w:hAnsiTheme="majorHAnsi" w:cs="Calibri Light"/>
          <w:sz w:val="24"/>
          <w:szCs w:val="24"/>
        </w:rPr>
        <w:t>borem</w:t>
      </w:r>
    </w:p>
    <w:p w:rsidR="00F12693" w:rsidRPr="003D7A0A" w:rsidRDefault="00F12693" w:rsidP="00F12693">
      <w:pPr>
        <w:rPr>
          <w:rFonts w:asciiTheme="majorHAnsi" w:hAnsiTheme="majorHAnsi" w:cs="Calibri Light"/>
          <w:b/>
          <w:sz w:val="24"/>
          <w:szCs w:val="24"/>
        </w:rPr>
      </w:pPr>
      <w:r w:rsidRPr="003D7A0A">
        <w:rPr>
          <w:rFonts w:asciiTheme="majorHAnsi" w:hAnsiTheme="majorHAnsi" w:cs="Calibri Light"/>
          <w:b/>
          <w:sz w:val="24"/>
          <w:szCs w:val="24"/>
        </w:rPr>
        <w:t>Volební komise:</w:t>
      </w:r>
    </w:p>
    <w:p w:rsidR="00F12693" w:rsidRDefault="00F12693" w:rsidP="00F12693">
      <w:pPr>
        <w:rPr>
          <w:rFonts w:asciiTheme="majorHAnsi" w:hAnsiTheme="majorHAnsi" w:cs="Calibri Light"/>
          <w:b/>
          <w:bCs/>
          <w:sz w:val="24"/>
          <w:szCs w:val="24"/>
        </w:rPr>
      </w:pPr>
      <w:proofErr w:type="gramStart"/>
      <w:r>
        <w:rPr>
          <w:rFonts w:asciiTheme="majorHAnsi" w:hAnsiTheme="majorHAnsi" w:cs="Calibri Light"/>
          <w:b/>
          <w:bCs/>
          <w:sz w:val="24"/>
          <w:szCs w:val="24"/>
        </w:rPr>
        <w:t>Předseda:  p</w:t>
      </w:r>
      <w:r w:rsidRPr="005B53AA">
        <w:rPr>
          <w:rFonts w:asciiTheme="majorHAnsi" w:hAnsiTheme="majorHAnsi" w:cs="Calibri Light"/>
          <w:b/>
          <w:bCs/>
          <w:sz w:val="24"/>
          <w:szCs w:val="24"/>
        </w:rPr>
        <w:t>rim</w:t>
      </w:r>
      <w:proofErr w:type="gramEnd"/>
      <w:r w:rsidRPr="005B53AA">
        <w:rPr>
          <w:rFonts w:asciiTheme="majorHAnsi" w:hAnsiTheme="majorHAnsi" w:cs="Calibri Light"/>
          <w:b/>
          <w:bCs/>
          <w:sz w:val="24"/>
          <w:szCs w:val="24"/>
        </w:rPr>
        <w:t xml:space="preserve">. MUDr. Petr </w:t>
      </w:r>
      <w:proofErr w:type="spellStart"/>
      <w:r w:rsidRPr="005B53AA">
        <w:rPr>
          <w:rFonts w:asciiTheme="majorHAnsi" w:hAnsiTheme="majorHAnsi" w:cs="Calibri Light"/>
          <w:b/>
          <w:bCs/>
          <w:sz w:val="24"/>
          <w:szCs w:val="24"/>
        </w:rPr>
        <w:t>Labohý</w:t>
      </w:r>
      <w:proofErr w:type="spellEnd"/>
    </w:p>
    <w:p w:rsidR="00F12693" w:rsidRPr="005B53AA" w:rsidRDefault="00F12693" w:rsidP="00F12693">
      <w:pPr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b/>
          <w:bCs/>
          <w:sz w:val="24"/>
          <w:szCs w:val="24"/>
        </w:rPr>
        <w:t xml:space="preserve">Členové: </w:t>
      </w:r>
      <w:r w:rsidRPr="005B53AA">
        <w:rPr>
          <w:rFonts w:asciiTheme="majorHAnsi" w:hAnsiTheme="majorHAnsi" w:cs="Calibri Light"/>
          <w:sz w:val="24"/>
          <w:szCs w:val="24"/>
        </w:rPr>
        <w:t>MUDr. Helena Kardová</w:t>
      </w:r>
      <w:r>
        <w:rPr>
          <w:rFonts w:asciiTheme="majorHAnsi" w:hAnsiTheme="majorHAnsi" w:cs="Calibri Light"/>
          <w:sz w:val="24"/>
          <w:szCs w:val="24"/>
        </w:rPr>
        <w:t>, p</w:t>
      </w:r>
      <w:r w:rsidRPr="005B53AA">
        <w:rPr>
          <w:rFonts w:asciiTheme="majorHAnsi" w:hAnsiTheme="majorHAnsi" w:cs="Calibri Light"/>
          <w:sz w:val="24"/>
          <w:szCs w:val="24"/>
        </w:rPr>
        <w:t xml:space="preserve">rim. MUDr. Richard </w:t>
      </w:r>
      <w:proofErr w:type="spellStart"/>
      <w:r w:rsidRPr="005B53AA">
        <w:rPr>
          <w:rFonts w:asciiTheme="majorHAnsi" w:hAnsiTheme="majorHAnsi" w:cs="Calibri Light"/>
          <w:sz w:val="24"/>
          <w:szCs w:val="24"/>
        </w:rPr>
        <w:t>Šura</w:t>
      </w:r>
      <w:r w:rsidRPr="005B53AA">
        <w:rPr>
          <w:rFonts w:asciiTheme="majorHAnsi" w:hAnsiTheme="majorHAnsi" w:cs="Calibri"/>
          <w:sz w:val="24"/>
          <w:szCs w:val="24"/>
        </w:rPr>
        <w:t>ň</w:t>
      </w:r>
      <w:proofErr w:type="spellEnd"/>
    </w:p>
    <w:p w:rsidR="00F12693" w:rsidRDefault="00F12693" w:rsidP="00F12693">
      <w:pPr>
        <w:rPr>
          <w:rFonts w:asciiTheme="majorHAnsi" w:hAnsiTheme="majorHAnsi" w:cs="Calibri Light"/>
          <w:sz w:val="24"/>
          <w:szCs w:val="24"/>
        </w:rPr>
      </w:pPr>
    </w:p>
    <w:p w:rsidR="00F12693" w:rsidRDefault="00F12693" w:rsidP="00F12693">
      <w:pPr>
        <w:rPr>
          <w:rFonts w:asciiTheme="majorHAnsi" w:hAnsiTheme="majorHAnsi" w:cs="Calibri Light"/>
          <w:sz w:val="24"/>
          <w:szCs w:val="24"/>
        </w:rPr>
      </w:pPr>
      <w:r w:rsidRPr="00353280">
        <w:rPr>
          <w:rFonts w:asciiTheme="majorHAnsi" w:hAnsiTheme="majorHAnsi" w:cs="Calibri Light"/>
          <w:b/>
          <w:sz w:val="24"/>
          <w:szCs w:val="24"/>
        </w:rPr>
        <w:t>Konečné výsledky voleb</w:t>
      </w:r>
      <w:r w:rsidRPr="005B53AA">
        <w:rPr>
          <w:rFonts w:asciiTheme="majorHAnsi" w:hAnsiTheme="majorHAnsi" w:cs="Calibri Light"/>
          <w:sz w:val="24"/>
          <w:szCs w:val="24"/>
        </w:rPr>
        <w:br/>
        <w:t xml:space="preserve">– účast 65 </w:t>
      </w:r>
      <w:proofErr w:type="gramStart"/>
      <w:r w:rsidRPr="005B53AA">
        <w:rPr>
          <w:rFonts w:asciiTheme="majorHAnsi" w:hAnsiTheme="majorHAnsi" w:cs="Calibri Light"/>
          <w:sz w:val="24"/>
          <w:szCs w:val="24"/>
        </w:rPr>
        <w:t>voličů  (25%</w:t>
      </w:r>
      <w:proofErr w:type="gramEnd"/>
      <w:r w:rsidRPr="005B53AA">
        <w:rPr>
          <w:rFonts w:asciiTheme="majorHAnsi" w:hAnsiTheme="majorHAnsi" w:cs="Calibri Light"/>
          <w:sz w:val="24"/>
          <w:szCs w:val="24"/>
        </w:rPr>
        <w:t>)</w:t>
      </w:r>
    </w:p>
    <w:p w:rsidR="00F12693" w:rsidRPr="005A055E" w:rsidRDefault="00F12693" w:rsidP="00F12693">
      <w:pPr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b/>
          <w:bCs/>
          <w:sz w:val="24"/>
          <w:szCs w:val="24"/>
        </w:rPr>
        <w:t>P</w:t>
      </w:r>
      <w:r w:rsidRPr="005A055E">
        <w:rPr>
          <w:rFonts w:asciiTheme="majorHAnsi" w:hAnsiTheme="majorHAnsi" w:cs="Calibri Light"/>
          <w:b/>
          <w:bCs/>
          <w:sz w:val="24"/>
          <w:szCs w:val="24"/>
        </w:rPr>
        <w:t>očty hlasů</w:t>
      </w:r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>prim. MUDr. Jaroslav Strejček, CSc.              49 (75%)</w:t>
      </w:r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Prim. MUDr. Svatopluk Kašpar, 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PhD              32</w:t>
      </w:r>
      <w:proofErr w:type="gramEnd"/>
      <w:r w:rsidRPr="005A055E">
        <w:rPr>
          <w:rFonts w:asciiTheme="majorHAnsi" w:hAnsiTheme="majorHAnsi" w:cs="Calibri Light"/>
          <w:sz w:val="24"/>
          <w:szCs w:val="24"/>
        </w:rPr>
        <w:t xml:space="preserve"> (49%)</w:t>
      </w:r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as. 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MUDr.  Sabina</w:t>
      </w:r>
      <w:proofErr w:type="gramEnd"/>
      <w:r w:rsidRPr="005A055E">
        <w:rPr>
          <w:rFonts w:asciiTheme="majorHAnsi" w:hAnsiTheme="majorHAnsi" w:cs="Calibri Light"/>
          <w:sz w:val="24"/>
          <w:szCs w:val="24"/>
        </w:rPr>
        <w:t xml:space="preserve"> </w:t>
      </w:r>
      <w:proofErr w:type="spellStart"/>
      <w:r w:rsidRPr="005A055E">
        <w:rPr>
          <w:rFonts w:asciiTheme="majorHAnsi" w:hAnsiTheme="majorHAnsi" w:cs="Calibri Light"/>
          <w:sz w:val="24"/>
          <w:szCs w:val="24"/>
        </w:rPr>
        <w:t>Sellner</w:t>
      </w:r>
      <w:proofErr w:type="spellEnd"/>
      <w:r w:rsidRPr="005A055E">
        <w:rPr>
          <w:rFonts w:asciiTheme="majorHAnsi" w:hAnsiTheme="majorHAnsi" w:cs="Calibri Light"/>
          <w:sz w:val="24"/>
          <w:szCs w:val="24"/>
        </w:rPr>
        <w:t>-Švestková, PhD.  25 (38%)</w:t>
      </w:r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>Prof. MUDr. Alena Pospíšilová, DrSc.            20 (31%)</w:t>
      </w:r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MUDr. Zuzana 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Navrátilová                               19</w:t>
      </w:r>
      <w:proofErr w:type="gramEnd"/>
      <w:r w:rsidRPr="005A055E">
        <w:rPr>
          <w:rFonts w:asciiTheme="majorHAnsi" w:hAnsiTheme="majorHAnsi" w:cs="Calibri Light"/>
          <w:sz w:val="24"/>
          <w:szCs w:val="24"/>
        </w:rPr>
        <w:t xml:space="preserve">  (29%)</w:t>
      </w:r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MUDr. Lukáš 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Hnátek                                          18</w:t>
      </w:r>
      <w:proofErr w:type="gramEnd"/>
      <w:r w:rsidRPr="005A055E">
        <w:rPr>
          <w:rFonts w:asciiTheme="majorHAnsi" w:hAnsiTheme="majorHAnsi" w:cs="Calibri Light"/>
          <w:sz w:val="24"/>
          <w:szCs w:val="24"/>
        </w:rPr>
        <w:t xml:space="preserve"> (28%)</w:t>
      </w:r>
    </w:p>
    <w:p w:rsidR="00F12693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Prof. MUDr. Jana </w:t>
      </w:r>
      <w:proofErr w:type="spellStart"/>
      <w:r w:rsidRPr="005A055E">
        <w:rPr>
          <w:rFonts w:asciiTheme="majorHAnsi" w:hAnsiTheme="majorHAnsi" w:cs="Calibri Light"/>
          <w:sz w:val="24"/>
          <w:szCs w:val="24"/>
        </w:rPr>
        <w:t>Hercogová</w:t>
      </w:r>
      <w:proofErr w:type="spellEnd"/>
      <w:r w:rsidRPr="005A055E">
        <w:rPr>
          <w:rFonts w:asciiTheme="majorHAnsi" w:hAnsiTheme="majorHAnsi" w:cs="Calibri Light"/>
          <w:sz w:val="24"/>
          <w:szCs w:val="24"/>
        </w:rPr>
        <w:t xml:space="preserve">, </w:t>
      </w:r>
      <w:proofErr w:type="spellStart"/>
      <w:proofErr w:type="gramStart"/>
      <w:r w:rsidRPr="005A055E">
        <w:rPr>
          <w:rFonts w:asciiTheme="majorHAnsi" w:hAnsiTheme="majorHAnsi" w:cs="Calibri Light"/>
          <w:sz w:val="24"/>
          <w:szCs w:val="24"/>
        </w:rPr>
        <w:t>CSc</w:t>
      </w:r>
      <w:proofErr w:type="spellEnd"/>
      <w:r w:rsidRPr="005A055E">
        <w:rPr>
          <w:rFonts w:asciiTheme="majorHAnsi" w:hAnsiTheme="majorHAnsi" w:cs="Calibri Light"/>
          <w:sz w:val="24"/>
          <w:szCs w:val="24"/>
        </w:rPr>
        <w:t>.</w:t>
      </w:r>
      <w:proofErr w:type="gramEnd"/>
      <w:r w:rsidRPr="005A055E">
        <w:rPr>
          <w:rFonts w:asciiTheme="majorHAnsi" w:hAnsiTheme="majorHAnsi" w:cs="Calibri Light"/>
          <w:sz w:val="24"/>
          <w:szCs w:val="24"/>
        </w:rPr>
        <w:t>,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MHA</w:t>
      </w:r>
      <w:proofErr w:type="gramEnd"/>
      <w:r w:rsidRPr="005A055E">
        <w:rPr>
          <w:rFonts w:asciiTheme="majorHAnsi" w:hAnsiTheme="majorHAnsi" w:cs="Calibri Light"/>
          <w:sz w:val="24"/>
          <w:szCs w:val="24"/>
        </w:rPr>
        <w:t xml:space="preserve">       17 (26%)</w:t>
      </w:r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8-9  doc. MUDr. Lenka Veverková, 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PhD    16</w:t>
      </w:r>
      <w:proofErr w:type="gramEnd"/>
    </w:p>
    <w:p w:rsidR="00F12693" w:rsidRPr="005A055E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8-9  doc. MUDr. Dalibor Musil, 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PhD           16</w:t>
      </w:r>
      <w:proofErr w:type="gramEnd"/>
    </w:p>
    <w:p w:rsidR="00F12693" w:rsidRDefault="00F12693" w:rsidP="00F12693">
      <w:pPr>
        <w:numPr>
          <w:ilvl w:val="0"/>
          <w:numId w:val="2"/>
        </w:num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 xml:space="preserve"> MUDr. Václav </w:t>
      </w:r>
      <w:proofErr w:type="gramStart"/>
      <w:r w:rsidRPr="005A055E">
        <w:rPr>
          <w:rFonts w:asciiTheme="majorHAnsi" w:hAnsiTheme="majorHAnsi" w:cs="Calibri Light"/>
          <w:sz w:val="24"/>
          <w:szCs w:val="24"/>
        </w:rPr>
        <w:t>Pecháček                        13</w:t>
      </w:r>
      <w:proofErr w:type="gramEnd"/>
    </w:p>
    <w:p w:rsidR="00F12693" w:rsidRDefault="00F12693" w:rsidP="00F12693">
      <w:pPr>
        <w:ind w:left="720"/>
        <w:rPr>
          <w:rFonts w:asciiTheme="majorHAnsi" w:hAnsiTheme="majorHAnsi" w:cs="Calibri Light"/>
          <w:sz w:val="24"/>
          <w:szCs w:val="24"/>
        </w:rPr>
      </w:pPr>
    </w:p>
    <w:p w:rsidR="00F12693" w:rsidRPr="005A055E" w:rsidRDefault="00F12693" w:rsidP="00F12693">
      <w:p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sz w:val="24"/>
          <w:szCs w:val="24"/>
        </w:rPr>
        <w:t>Grafické výsledky voleb – jednokolové (65 voličů</w:t>
      </w:r>
      <w:r>
        <w:rPr>
          <w:rFonts w:asciiTheme="majorHAnsi" w:hAnsiTheme="majorHAnsi" w:cs="Calibri Light"/>
          <w:sz w:val="24"/>
          <w:szCs w:val="24"/>
        </w:rPr>
        <w:t>)</w:t>
      </w:r>
    </w:p>
    <w:p w:rsidR="00F12693" w:rsidRPr="005B53AA" w:rsidRDefault="00F12693" w:rsidP="00F12693">
      <w:pPr>
        <w:rPr>
          <w:rFonts w:asciiTheme="majorHAnsi" w:hAnsiTheme="majorHAnsi" w:cs="Calibri Light"/>
          <w:sz w:val="24"/>
          <w:szCs w:val="24"/>
        </w:rPr>
      </w:pPr>
      <w:r w:rsidRPr="005A055E">
        <w:rPr>
          <w:rFonts w:asciiTheme="majorHAnsi" w:hAnsiTheme="majorHAnsi" w:cs="Calibri Light"/>
          <w:noProof/>
          <w:sz w:val="24"/>
          <w:szCs w:val="24"/>
          <w:lang w:eastAsia="cs-CZ"/>
        </w:rPr>
        <w:lastRenderedPageBreak/>
        <w:drawing>
          <wp:inline distT="0" distB="0" distL="0" distR="0" wp14:anchorId="51B956EF" wp14:editId="4E490283">
            <wp:extent cx="5238750" cy="28003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2693" w:rsidRPr="00A679A9" w:rsidRDefault="00F12693" w:rsidP="00F12693">
      <w:pPr>
        <w:rPr>
          <w:rFonts w:ascii="Viner Hand ITC" w:hAnsi="Viner Hand ITC" w:cs="Calibri Light"/>
          <w:color w:val="00B0F0"/>
          <w:sz w:val="24"/>
          <w:szCs w:val="24"/>
        </w:rPr>
      </w:pPr>
    </w:p>
    <w:p w:rsidR="00F12693" w:rsidRPr="005A055E" w:rsidRDefault="00F12693" w:rsidP="00F12693">
      <w:pPr>
        <w:rPr>
          <w:b/>
        </w:rPr>
      </w:pPr>
      <w:r w:rsidRPr="005A055E">
        <w:rPr>
          <w:b/>
        </w:rPr>
        <w:t>Hlasování členů výboru</w:t>
      </w:r>
      <w:r w:rsidRPr="005A055E">
        <w:rPr>
          <w:b/>
        </w:rPr>
        <w:br/>
        <w:t>o způsobu určení funkcí ve výboru (internet)</w:t>
      </w:r>
    </w:p>
    <w:p w:rsidR="00F12693" w:rsidRPr="005A055E" w:rsidRDefault="00F12693" w:rsidP="00F12693">
      <w:pPr>
        <w:numPr>
          <w:ilvl w:val="0"/>
          <w:numId w:val="3"/>
        </w:numPr>
      </w:pPr>
      <w:r w:rsidRPr="005A055E">
        <w:t xml:space="preserve">A) tajná volba </w:t>
      </w:r>
    </w:p>
    <w:p w:rsidR="00F12693" w:rsidRPr="005A055E" w:rsidRDefault="00F12693" w:rsidP="00F12693">
      <w:pPr>
        <w:numPr>
          <w:ilvl w:val="0"/>
          <w:numId w:val="3"/>
        </w:numPr>
      </w:pPr>
      <w:r w:rsidRPr="005A055E">
        <w:t>B) respektování pořadí ve volbách</w:t>
      </w:r>
    </w:p>
    <w:p w:rsidR="00F12693" w:rsidRPr="00F12693" w:rsidRDefault="00F12693" w:rsidP="00F12693">
      <w:pPr>
        <w:rPr>
          <w:b/>
        </w:rPr>
      </w:pPr>
      <w:proofErr w:type="gramStart"/>
      <w:r w:rsidRPr="00F12693">
        <w:rPr>
          <w:b/>
        </w:rPr>
        <w:t>Výsledek : 6x</w:t>
      </w:r>
      <w:proofErr w:type="gramEnd"/>
      <w:r w:rsidRPr="00F12693">
        <w:rPr>
          <w:b/>
        </w:rPr>
        <w:t xml:space="preserve"> varianta B, 1x omluva pro nemoc</w:t>
      </w:r>
    </w:p>
    <w:p w:rsidR="00F12693" w:rsidRPr="005A055E" w:rsidRDefault="00F12693" w:rsidP="00F12693">
      <w:pPr>
        <w:numPr>
          <w:ilvl w:val="0"/>
          <w:numId w:val="4"/>
        </w:numPr>
      </w:pPr>
      <w:proofErr w:type="gramStart"/>
      <w:r w:rsidRPr="005A055E">
        <w:t xml:space="preserve">Předseda                          </w:t>
      </w:r>
      <w:r w:rsidRPr="005A055E">
        <w:rPr>
          <w:b/>
          <w:bCs/>
        </w:rPr>
        <w:t>prim</w:t>
      </w:r>
      <w:proofErr w:type="gramEnd"/>
      <w:r w:rsidRPr="005A055E">
        <w:rPr>
          <w:b/>
          <w:bCs/>
        </w:rPr>
        <w:t>. MUDr. Jaroslav Strejček, CSc.</w:t>
      </w:r>
    </w:p>
    <w:p w:rsidR="00F12693" w:rsidRPr="005A055E" w:rsidRDefault="00F12693" w:rsidP="00F12693">
      <w:pPr>
        <w:numPr>
          <w:ilvl w:val="0"/>
          <w:numId w:val="4"/>
        </w:numPr>
      </w:pPr>
      <w:r w:rsidRPr="005A055E">
        <w:t xml:space="preserve">Vědecký </w:t>
      </w:r>
      <w:proofErr w:type="gramStart"/>
      <w:r w:rsidRPr="005A055E">
        <w:t>sekretář           prim</w:t>
      </w:r>
      <w:proofErr w:type="gramEnd"/>
      <w:r w:rsidRPr="005A055E">
        <w:t>. MUDr. Svatopluk Kašpar, Ph.D.</w:t>
      </w:r>
    </w:p>
    <w:p w:rsidR="00F12693" w:rsidRDefault="00F12693" w:rsidP="00F12693">
      <w:pPr>
        <w:numPr>
          <w:ilvl w:val="0"/>
          <w:numId w:val="4"/>
        </w:numPr>
      </w:pPr>
      <w:r w:rsidRPr="005A055E">
        <w:t xml:space="preserve">Pokladník                        MUDr. Sabina </w:t>
      </w:r>
      <w:proofErr w:type="spellStart"/>
      <w:r w:rsidRPr="005A055E">
        <w:t>Sellner</w:t>
      </w:r>
      <w:proofErr w:type="spellEnd"/>
      <w:r w:rsidRPr="005A055E">
        <w:t xml:space="preserve"> </w:t>
      </w:r>
      <w:proofErr w:type="gramStart"/>
      <w:r w:rsidRPr="005A055E">
        <w:t>Švestková , Ph.</w:t>
      </w:r>
      <w:proofErr w:type="gramEnd"/>
      <w:r w:rsidRPr="005A055E">
        <w:t>D.</w:t>
      </w:r>
    </w:p>
    <w:p w:rsidR="00F12693" w:rsidRDefault="00F12693" w:rsidP="00F12693">
      <w:pPr>
        <w:numPr>
          <w:ilvl w:val="0"/>
          <w:numId w:val="4"/>
        </w:numPr>
      </w:pPr>
      <w:r>
        <w:t>Pozice 5-7 členové, 8-10 revizní komise (předseda doc. Veverková)</w:t>
      </w:r>
    </w:p>
    <w:p w:rsidR="00F12693" w:rsidRDefault="00F12693" w:rsidP="00F12693">
      <w:pPr>
        <w:rPr>
          <w:b/>
        </w:rPr>
      </w:pPr>
      <w:r w:rsidRPr="00F12693">
        <w:rPr>
          <w:b/>
        </w:rPr>
        <w:t xml:space="preserve">Volební období 2019 </w:t>
      </w:r>
      <w:r>
        <w:rPr>
          <w:b/>
        </w:rPr>
        <w:t>–</w:t>
      </w:r>
      <w:r w:rsidRPr="00F12693">
        <w:rPr>
          <w:b/>
        </w:rPr>
        <w:t xml:space="preserve"> 2023</w:t>
      </w:r>
      <w:r>
        <w:rPr>
          <w:b/>
        </w:rPr>
        <w:t xml:space="preserve"> (konání dalších voleb- </w:t>
      </w:r>
      <w:bookmarkStart w:id="0" w:name="_GoBack"/>
      <w:bookmarkEnd w:id="0"/>
      <w:r>
        <w:rPr>
          <w:b/>
        </w:rPr>
        <w:t xml:space="preserve"> podzim 2023)</w:t>
      </w:r>
    </w:p>
    <w:p w:rsidR="00F12693" w:rsidRPr="00F12693" w:rsidRDefault="00F12693" w:rsidP="00F12693">
      <w:pPr>
        <w:rPr>
          <w:b/>
        </w:rPr>
      </w:pPr>
    </w:p>
    <w:p w:rsidR="00F12693" w:rsidRDefault="00F12693" w:rsidP="00F12693">
      <w:pPr>
        <w:ind w:left="720"/>
      </w:pPr>
      <w:proofErr w:type="gramStart"/>
      <w:r>
        <w:t>Zapsal : prim</w:t>
      </w:r>
      <w:proofErr w:type="gramEnd"/>
      <w:r>
        <w:t>. MUDr. Jaroslav Strejček, CSc.</w:t>
      </w:r>
    </w:p>
    <w:p w:rsidR="00F12693" w:rsidRDefault="00F12693" w:rsidP="00F12693">
      <w:pPr>
        <w:ind w:left="720"/>
      </w:pPr>
      <w:r>
        <w:t xml:space="preserve">Za </w:t>
      </w:r>
      <w:proofErr w:type="gramStart"/>
      <w:r>
        <w:t>správnost : prim</w:t>
      </w:r>
      <w:proofErr w:type="gramEnd"/>
      <w:r>
        <w:t xml:space="preserve">. MUDr. Petr </w:t>
      </w:r>
      <w:proofErr w:type="spellStart"/>
      <w:r>
        <w:t>Labohý</w:t>
      </w:r>
      <w:proofErr w:type="spellEnd"/>
    </w:p>
    <w:p w:rsidR="00EF640F" w:rsidRDefault="00EF640F"/>
    <w:sectPr w:rsidR="00EF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2347"/>
    <w:multiLevelType w:val="hybridMultilevel"/>
    <w:tmpl w:val="4CBE86E8"/>
    <w:lvl w:ilvl="0" w:tplc="19C87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E4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C6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A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E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C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6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E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735F2F"/>
    <w:multiLevelType w:val="hybridMultilevel"/>
    <w:tmpl w:val="9412E986"/>
    <w:lvl w:ilvl="0" w:tplc="7E4A5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056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26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A6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A4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28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46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0D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66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F7E78"/>
    <w:multiLevelType w:val="hybridMultilevel"/>
    <w:tmpl w:val="3DB2568A"/>
    <w:lvl w:ilvl="0" w:tplc="6FE6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4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8F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4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89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69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E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4655F3"/>
    <w:multiLevelType w:val="hybridMultilevel"/>
    <w:tmpl w:val="2652802C"/>
    <w:lvl w:ilvl="0" w:tplc="B64C05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C4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841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2E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E9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E0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29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20C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AD8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93"/>
    <w:rsid w:val="00306C3A"/>
    <w:rsid w:val="003355D2"/>
    <w:rsid w:val="005062FA"/>
    <w:rsid w:val="006C5CDE"/>
    <w:rsid w:val="007300AD"/>
    <w:rsid w:val="007713BE"/>
    <w:rsid w:val="007C23C5"/>
    <w:rsid w:val="00805D59"/>
    <w:rsid w:val="008B1AC1"/>
    <w:rsid w:val="00EF640F"/>
    <w:rsid w:val="00F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82AB-926D-469C-9FCE-05DFCB8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81436869707876E-2"/>
          <c:y val="5.3987087626908375E-2"/>
          <c:w val="0.81206740180750403"/>
          <c:h val="0.62908129731371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cat>
            <c:strRef>
              <c:f>List1!$A$2:$A$12</c:f>
              <c:strCache>
                <c:ptCount val="11"/>
                <c:pt idx="0">
                  <c:v>Strejček</c:v>
                </c:pt>
                <c:pt idx="1">
                  <c:v>Kašpar</c:v>
                </c:pt>
                <c:pt idx="2">
                  <c:v>Sellner-Švestková</c:v>
                </c:pt>
                <c:pt idx="3">
                  <c:v>Pospíšilová</c:v>
                </c:pt>
                <c:pt idx="4">
                  <c:v>Navrátilová</c:v>
                </c:pt>
                <c:pt idx="5">
                  <c:v>Hnátek</c:v>
                </c:pt>
                <c:pt idx="6">
                  <c:v>Hercogová</c:v>
                </c:pt>
                <c:pt idx="8">
                  <c:v>Veverková</c:v>
                </c:pt>
                <c:pt idx="9">
                  <c:v>Musil</c:v>
                </c:pt>
                <c:pt idx="10">
                  <c:v>Pecháček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75</c:v>
                </c:pt>
                <c:pt idx="1">
                  <c:v>49</c:v>
                </c:pt>
                <c:pt idx="2">
                  <c:v>38</c:v>
                </c:pt>
                <c:pt idx="3">
                  <c:v>31</c:v>
                </c:pt>
                <c:pt idx="4">
                  <c:v>29</c:v>
                </c:pt>
                <c:pt idx="5">
                  <c:v>28</c:v>
                </c:pt>
                <c:pt idx="6">
                  <c:v>26</c:v>
                </c:pt>
                <c:pt idx="8">
                  <c:v>25</c:v>
                </c:pt>
                <c:pt idx="9">
                  <c:v>25</c:v>
                </c:pt>
                <c:pt idx="1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675192"/>
        <c:axId val="513675584"/>
      </c:barChart>
      <c:catAx>
        <c:axId val="5136751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513675584"/>
        <c:crosses val="autoZero"/>
        <c:auto val="1"/>
        <c:lblAlgn val="ctr"/>
        <c:lblOffset val="100"/>
        <c:noMultiLvlLbl val="0"/>
      </c:catAx>
      <c:valAx>
        <c:axId val="5136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675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Strejcek</dc:creator>
  <cp:keywords/>
  <dc:description/>
  <cp:lastModifiedBy>Jaroslav Strejcek</cp:lastModifiedBy>
  <cp:revision>1</cp:revision>
  <dcterms:created xsi:type="dcterms:W3CDTF">2019-05-26T19:46:00Z</dcterms:created>
  <dcterms:modified xsi:type="dcterms:W3CDTF">2019-05-26T19:48:00Z</dcterms:modified>
</cp:coreProperties>
</file>